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5465"/>
      </w:tblGrid>
      <w:tr>
        <w:trPr>
          <w:trHeight w:val="601" w:hRule="atLeast"/>
        </w:trPr>
        <w:tc>
          <w:tcPr>
            <w:tcW w:w="3603" w:type="dxa"/>
          </w:tcPr>
          <w:p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ĐĂK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HÀ</w:t>
            </w:r>
          </w:p>
          <w:p>
            <w:pPr>
              <w:pStyle w:val="TableParagraph"/>
              <w:spacing w:before="34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TRU</w:t>
            </w:r>
            <w:r>
              <w:rPr>
                <w:b/>
                <w:sz w:val="24"/>
                <w:u w:val="single"/>
              </w:rPr>
              <w:t>NG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TÂM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GDNN</w:t>
            </w:r>
            <w:r>
              <w:rPr>
                <w:b/>
                <w:spacing w:val="-2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-</w:t>
            </w:r>
            <w:r>
              <w:rPr>
                <w:b/>
                <w:spacing w:val="1"/>
                <w:sz w:val="24"/>
                <w:u w:val="none"/>
              </w:rPr>
              <w:t> </w:t>
            </w:r>
            <w:r>
              <w:rPr>
                <w:b/>
                <w:spacing w:val="-4"/>
                <w:sz w:val="24"/>
                <w:u w:val="none"/>
              </w:rPr>
              <w:t>GDTX</w:t>
            </w:r>
          </w:p>
        </w:tc>
        <w:tc>
          <w:tcPr>
            <w:tcW w:w="5465" w:type="dxa"/>
          </w:tcPr>
          <w:p>
            <w:pPr>
              <w:pStyle w:val="TableParagraph"/>
              <w:spacing w:line="271" w:lineRule="exact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279" w:lineRule="exact" w:before="32"/>
              <w:ind w:right="1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</w:tc>
      </w:tr>
    </w:tbl>
    <w:p>
      <w:pPr>
        <w:pStyle w:val="BodyText"/>
        <w:spacing w:before="51"/>
        <w:ind w:left="0"/>
        <w:rPr>
          <w:sz w:val="26"/>
        </w:rPr>
      </w:pPr>
    </w:p>
    <w:p>
      <w:pPr>
        <w:tabs>
          <w:tab w:pos="5423" w:val="left" w:leader="none"/>
        </w:tabs>
        <w:spacing w:before="0"/>
        <w:ind w:left="814" w:right="0" w:firstLine="0"/>
        <w:jc w:val="left"/>
        <w:rPr>
          <w:i/>
          <w:sz w:val="26"/>
        </w:rPr>
      </w:pPr>
      <w:r>
        <w:rPr>
          <w:sz w:val="26"/>
        </w:rPr>
        <w:t>Số:</w:t>
      </w:r>
      <w:r>
        <w:rPr>
          <w:spacing w:val="8"/>
          <w:sz w:val="26"/>
        </w:rPr>
        <w:t> </w:t>
      </w:r>
      <w:r>
        <w:rPr>
          <w:sz w:val="26"/>
        </w:rPr>
        <w:t>04</w:t>
      </w:r>
      <w:r>
        <w:rPr>
          <w:spacing w:val="43"/>
          <w:sz w:val="26"/>
        </w:rPr>
        <w:t> </w:t>
      </w:r>
      <w:r>
        <w:rPr>
          <w:sz w:val="26"/>
        </w:rPr>
        <w:t>/TB-GDNN-</w:t>
      </w:r>
      <w:r>
        <w:rPr>
          <w:spacing w:val="-4"/>
          <w:sz w:val="26"/>
        </w:rPr>
        <w:t>GDTX</w:t>
      </w:r>
      <w:r>
        <w:rPr>
          <w:sz w:val="26"/>
        </w:rPr>
        <w:tab/>
      </w:r>
      <w:r>
        <w:rPr>
          <w:i/>
          <w:sz w:val="26"/>
        </w:rPr>
        <w:t>Đăk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Hà,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03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6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> 2024</w:t>
      </w:r>
    </w:p>
    <w:p>
      <w:pPr>
        <w:pStyle w:val="BodyText"/>
        <w:spacing w:before="27"/>
        <w:ind w:left="0"/>
        <w:rPr>
          <w:i/>
        </w:rPr>
      </w:pPr>
    </w:p>
    <w:p>
      <w:pPr>
        <w:pStyle w:val="Heading1"/>
        <w:spacing w:line="322" w:lineRule="exact" w:before="1"/>
        <w:ind w:left="0" w:right="27" w:firstLine="0"/>
        <w:jc w:val="center"/>
      </w:pPr>
      <w:r>
        <w:rPr/>
        <w:t>THÔNG</w:t>
      </w:r>
      <w:r>
        <w:rPr>
          <w:spacing w:val="-2"/>
        </w:rPr>
        <w:t> </w:t>
      </w:r>
      <w:r>
        <w:rPr>
          <w:spacing w:val="-5"/>
        </w:rPr>
        <w:t>BÁO</w:t>
      </w:r>
    </w:p>
    <w:p>
      <w:pPr>
        <w:spacing w:before="0"/>
        <w:ind w:left="2" w:right="27" w:firstLine="0"/>
        <w:jc w:val="center"/>
        <w:rPr>
          <w:b/>
          <w:sz w:val="28"/>
        </w:rPr>
      </w:pPr>
      <w:r>
        <w:rPr>
          <w:b/>
          <w:sz w:val="28"/>
        </w:rPr>
        <w:t>Tuyển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lớp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10 hệ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GDTX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THPT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2025</w:t>
      </w:r>
    </w:p>
    <w:p>
      <w:pPr>
        <w:pStyle w:val="BodyText"/>
        <w:spacing w:before="1"/>
        <w:ind w:left="0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3717290</wp:posOffset>
                </wp:positionH>
                <wp:positionV relativeFrom="paragraph">
                  <wp:posOffset>74497</wp:posOffset>
                </wp:positionV>
                <wp:extent cx="6737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0">
                              <a:moveTo>
                                <a:pt x="0" y="0"/>
                              </a:moveTo>
                              <a:lnTo>
                                <a:pt x="6737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700012pt;margin-top:5.865949pt;width:53.05pt;height:.1pt;mso-position-horizontal-relative:page;mso-position-vertical-relative:paragraph;z-index:-15728640;mso-wrap-distance-left:0;mso-wrap-distance-right:0" id="docshape1" coordorigin="5854,117" coordsize="1061,0" path="m5854,117l6915,11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ind w:left="0"/>
        <w:rPr>
          <w:b/>
        </w:rPr>
      </w:pPr>
    </w:p>
    <w:p>
      <w:pPr>
        <w:pStyle w:val="BodyText"/>
        <w:spacing w:before="0"/>
        <w:ind w:right="126" w:firstLine="566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Hướng</w:t>
      </w:r>
      <w:r>
        <w:rPr>
          <w:spacing w:val="-1"/>
        </w:rPr>
        <w:t> </w:t>
      </w:r>
      <w:r>
        <w:rPr/>
        <w:t>dẫn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718/SGDĐT-QLCLGDCN</w:t>
      </w:r>
      <w:r>
        <w:rPr>
          <w:spacing w:val="-4"/>
        </w:rPr>
        <w:t> </w:t>
      </w:r>
      <w:r>
        <w:rPr/>
        <w:t>ngày</w:t>
      </w:r>
      <w:r>
        <w:rPr>
          <w:spacing w:val="-3"/>
        </w:rPr>
        <w:t> </w:t>
      </w:r>
      <w:r>
        <w:rPr/>
        <w:t>11/4/2024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Sở</w:t>
      </w:r>
      <w:r>
        <w:rPr>
          <w:spacing w:val="-3"/>
        </w:rPr>
        <w:t> </w:t>
      </w:r>
      <w:r>
        <w:rPr/>
        <w:t>Giáo dục và Đào tạo tỉnh Kon Tum về hướng dẫn công tác tuyển sinh năm học 2024 - 2025 đối với các</w:t>
      </w:r>
      <w:r>
        <w:rPr>
          <w:spacing w:val="-1"/>
        </w:rPr>
        <w:t> </w:t>
      </w:r>
      <w:r>
        <w:rPr/>
        <w:t>trường THPT,</w:t>
      </w:r>
      <w:r>
        <w:rPr>
          <w:spacing w:val="-1"/>
        </w:rPr>
        <w:t> </w:t>
      </w:r>
      <w:r>
        <w:rPr/>
        <w:t>Phổ thông</w:t>
      </w:r>
      <w:r>
        <w:rPr>
          <w:spacing w:val="-1"/>
        </w:rPr>
        <w:t> </w:t>
      </w:r>
      <w:r>
        <w:rPr/>
        <w:t>DTNT, Trung tâm</w:t>
      </w:r>
      <w:r>
        <w:rPr>
          <w:spacing w:val="-6"/>
        </w:rPr>
        <w:t> </w:t>
      </w:r>
      <w:r>
        <w:rPr/>
        <w:t>GDTX</w:t>
      </w:r>
      <w:r>
        <w:rPr>
          <w:spacing w:val="-2"/>
        </w:rPr>
        <w:t> </w:t>
      </w:r>
      <w:r>
        <w:rPr/>
        <w:t>tỉnh Kon Tum và Trung tâm GDNN-GDTX các huyện;</w:t>
      </w:r>
    </w:p>
    <w:p>
      <w:pPr>
        <w:pStyle w:val="BodyText"/>
        <w:spacing w:before="59"/>
        <w:ind w:right="129" w:firstLine="566"/>
        <w:jc w:val="both"/>
      </w:pPr>
      <w:r>
        <w:rPr/>
        <w:t>Căn cứ nhiệm vụ, quyền hạn, tình hình đội ngũ cán bộ viên chức và cơ sở vật chất Trung tâm GDNN-GDTX huyện;</w:t>
      </w:r>
    </w:p>
    <w:p>
      <w:pPr>
        <w:pStyle w:val="BodyText"/>
        <w:spacing w:before="62"/>
        <w:ind w:right="126" w:firstLine="566"/>
        <w:jc w:val="both"/>
      </w:pPr>
      <w:r>
        <w:rPr/>
        <w:t>Trung tâm</w:t>
      </w:r>
      <w:r>
        <w:rPr>
          <w:spacing w:val="-2"/>
        </w:rPr>
        <w:t> </w:t>
      </w:r>
      <w:r>
        <w:rPr/>
        <w:t>GDNN - GDTX huyện Đăk Hà thông báo tuyển sinh vào lớp 10 hệ GDTX cấp THPT năm học 2024 - 2025, cụ thể như sau: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59" w:after="0"/>
        <w:ind w:left="102" w:right="132" w:firstLine="566"/>
        <w:jc w:val="left"/>
        <w:rPr>
          <w:sz w:val="28"/>
        </w:rPr>
      </w:pPr>
      <w:r>
        <w:rPr>
          <w:b/>
          <w:sz w:val="28"/>
        </w:rPr>
        <w:t>Đối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tượng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tuyển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sinh:</w:t>
      </w:r>
      <w:r>
        <w:rPr>
          <w:b/>
          <w:spacing w:val="30"/>
          <w:sz w:val="28"/>
        </w:rPr>
        <w:t> </w:t>
      </w:r>
      <w:r>
        <w:rPr>
          <w:sz w:val="28"/>
        </w:rPr>
        <w:t>Học</w:t>
      </w:r>
      <w:r>
        <w:rPr>
          <w:spacing w:val="28"/>
          <w:sz w:val="28"/>
        </w:rPr>
        <w:t> </w:t>
      </w:r>
      <w:r>
        <w:rPr>
          <w:sz w:val="28"/>
        </w:rPr>
        <w:t>sinh</w:t>
      </w:r>
      <w:r>
        <w:rPr>
          <w:spacing w:val="31"/>
          <w:sz w:val="28"/>
        </w:rPr>
        <w:t> </w:t>
      </w:r>
      <w:r>
        <w:rPr>
          <w:sz w:val="28"/>
        </w:rPr>
        <w:t>đã</w:t>
      </w:r>
      <w:r>
        <w:rPr>
          <w:spacing w:val="28"/>
          <w:sz w:val="28"/>
        </w:rPr>
        <w:t> </w:t>
      </w:r>
      <w:r>
        <w:rPr>
          <w:sz w:val="28"/>
        </w:rPr>
        <w:t>tốt</w:t>
      </w:r>
      <w:r>
        <w:rPr>
          <w:spacing w:val="29"/>
          <w:sz w:val="28"/>
        </w:rPr>
        <w:t> </w:t>
      </w:r>
      <w:r>
        <w:rPr>
          <w:sz w:val="28"/>
        </w:rPr>
        <w:t>nghiệp</w:t>
      </w:r>
      <w:r>
        <w:rPr>
          <w:spacing w:val="29"/>
          <w:sz w:val="28"/>
        </w:rPr>
        <w:t> </w:t>
      </w:r>
      <w:r>
        <w:rPr>
          <w:sz w:val="28"/>
        </w:rPr>
        <w:t>THCS</w:t>
      </w:r>
      <w:r>
        <w:rPr>
          <w:spacing w:val="29"/>
          <w:sz w:val="28"/>
        </w:rPr>
        <w:t> </w:t>
      </w:r>
      <w:r>
        <w:rPr>
          <w:sz w:val="28"/>
        </w:rPr>
        <w:t>có</w:t>
      </w:r>
      <w:r>
        <w:rPr>
          <w:spacing w:val="29"/>
          <w:sz w:val="28"/>
        </w:rPr>
        <w:t> </w:t>
      </w:r>
      <w:r>
        <w:rPr>
          <w:sz w:val="28"/>
        </w:rPr>
        <w:t>nhu</w:t>
      </w:r>
      <w:r>
        <w:rPr>
          <w:spacing w:val="29"/>
          <w:sz w:val="28"/>
        </w:rPr>
        <w:t> </w:t>
      </w:r>
      <w:r>
        <w:rPr>
          <w:sz w:val="28"/>
        </w:rPr>
        <w:t>cầu</w:t>
      </w:r>
      <w:r>
        <w:rPr>
          <w:spacing w:val="29"/>
          <w:sz w:val="28"/>
        </w:rPr>
        <w:t> </w:t>
      </w:r>
      <w:r>
        <w:rPr>
          <w:sz w:val="28"/>
        </w:rPr>
        <w:t>học</w:t>
      </w:r>
      <w:r>
        <w:rPr>
          <w:spacing w:val="26"/>
          <w:sz w:val="28"/>
        </w:rPr>
        <w:t> </w:t>
      </w:r>
      <w:r>
        <w:rPr>
          <w:sz w:val="28"/>
        </w:rPr>
        <w:t>hệ GDTX cấp THPT.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59" w:after="0"/>
        <w:ind w:left="947" w:right="0" w:hanging="279"/>
        <w:jc w:val="both"/>
        <w:rPr>
          <w:sz w:val="28"/>
        </w:rPr>
      </w:pPr>
      <w:r>
        <w:rPr>
          <w:b/>
          <w:sz w:val="28"/>
        </w:rPr>
        <w:t>Phương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thức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tuyển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sinh:</w:t>
      </w:r>
      <w:r>
        <w:rPr>
          <w:b/>
          <w:spacing w:val="-4"/>
          <w:sz w:val="28"/>
        </w:rPr>
        <w:t> </w:t>
      </w:r>
      <w:r>
        <w:rPr>
          <w:sz w:val="28"/>
        </w:rPr>
        <w:t>Xét</w:t>
      </w:r>
      <w:r>
        <w:rPr>
          <w:spacing w:val="-2"/>
          <w:sz w:val="28"/>
        </w:rPr>
        <w:t> tuyển.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60" w:after="0"/>
        <w:ind w:left="102" w:right="128" w:firstLine="566"/>
        <w:jc w:val="both"/>
        <w:rPr>
          <w:i/>
          <w:sz w:val="28"/>
        </w:rPr>
      </w:pPr>
      <w:r>
        <w:rPr>
          <w:sz w:val="28"/>
        </w:rPr>
        <w:t>Điểm xét</w:t>
      </w:r>
      <w:r>
        <w:rPr>
          <w:spacing w:val="18"/>
          <w:sz w:val="28"/>
        </w:rPr>
        <w:t> </w:t>
      </w:r>
      <w:r>
        <w:rPr>
          <w:sz w:val="28"/>
        </w:rPr>
        <w:t>tuyển</w:t>
      </w:r>
      <w:r>
        <w:rPr>
          <w:spacing w:val="18"/>
          <w:sz w:val="28"/>
        </w:rPr>
        <w:t> </w:t>
      </w:r>
      <w:r>
        <w:rPr>
          <w:sz w:val="28"/>
        </w:rPr>
        <w:t>là</w:t>
      </w:r>
      <w:r>
        <w:rPr>
          <w:spacing w:val="17"/>
          <w:sz w:val="28"/>
        </w:rPr>
        <w:t> </w:t>
      </w:r>
      <w:r>
        <w:rPr>
          <w:sz w:val="28"/>
        </w:rPr>
        <w:t>tổng</w:t>
      </w:r>
      <w:r>
        <w:rPr>
          <w:spacing w:val="16"/>
          <w:sz w:val="28"/>
        </w:rPr>
        <w:t> </w:t>
      </w:r>
      <w:r>
        <w:rPr>
          <w:sz w:val="28"/>
        </w:rPr>
        <w:t>điểm quy đổi</w:t>
      </w:r>
      <w:r>
        <w:rPr>
          <w:spacing w:val="16"/>
          <w:sz w:val="28"/>
        </w:rPr>
        <w:t> </w:t>
      </w:r>
      <w:r>
        <w:rPr>
          <w:sz w:val="28"/>
        </w:rPr>
        <w:t>theo</w:t>
      </w:r>
      <w:r>
        <w:rPr>
          <w:spacing w:val="18"/>
          <w:sz w:val="28"/>
        </w:rPr>
        <w:t> </w:t>
      </w:r>
      <w:r>
        <w:rPr>
          <w:sz w:val="28"/>
        </w:rPr>
        <w:t>kết</w:t>
      </w:r>
      <w:r>
        <w:rPr>
          <w:spacing w:val="16"/>
          <w:sz w:val="28"/>
        </w:rPr>
        <w:t> </w:t>
      </w:r>
      <w:r>
        <w:rPr>
          <w:sz w:val="28"/>
        </w:rPr>
        <w:t>quả</w:t>
      </w:r>
      <w:r>
        <w:rPr>
          <w:spacing w:val="17"/>
          <w:sz w:val="28"/>
        </w:rPr>
        <w:t> </w:t>
      </w:r>
      <w:r>
        <w:rPr>
          <w:sz w:val="28"/>
        </w:rPr>
        <w:t>rèn</w:t>
      </w:r>
      <w:r>
        <w:rPr>
          <w:spacing w:val="16"/>
          <w:sz w:val="28"/>
        </w:rPr>
        <w:t> </w:t>
      </w:r>
      <w:r>
        <w:rPr>
          <w:sz w:val="28"/>
        </w:rPr>
        <w:t>luyện</w:t>
      </w:r>
      <w:r>
        <w:rPr>
          <w:spacing w:val="18"/>
          <w:sz w:val="28"/>
        </w:rPr>
        <w:t> </w:t>
      </w:r>
      <w:r>
        <w:rPr>
          <w:sz w:val="28"/>
        </w:rPr>
        <w:t>và</w:t>
      </w:r>
      <w:r>
        <w:rPr>
          <w:spacing w:val="17"/>
          <w:sz w:val="28"/>
        </w:rPr>
        <w:t> </w:t>
      </w:r>
      <w:r>
        <w:rPr>
          <w:sz w:val="28"/>
        </w:rPr>
        <w:t>học</w:t>
      </w:r>
      <w:r>
        <w:rPr>
          <w:spacing w:val="17"/>
          <w:sz w:val="28"/>
        </w:rPr>
        <w:t> </w:t>
      </w:r>
      <w:r>
        <w:rPr>
          <w:sz w:val="28"/>
        </w:rPr>
        <w:t>tập</w:t>
      </w:r>
      <w:r>
        <w:rPr>
          <w:spacing w:val="18"/>
          <w:sz w:val="28"/>
        </w:rPr>
        <w:t> </w:t>
      </w:r>
      <w:r>
        <w:rPr>
          <w:sz w:val="28"/>
        </w:rPr>
        <w:t>của 4 năm học ở cấp THCS cộng với điểm ưu tiên nếu có </w:t>
      </w:r>
      <w:r>
        <w:rPr>
          <w:i/>
          <w:sz w:val="28"/>
        </w:rPr>
        <w:t>(điểm quy đổi theo kết quả</w:t>
      </w:r>
      <w:r>
        <w:rPr>
          <w:i/>
          <w:sz w:val="28"/>
        </w:rPr>
        <w:t> rèn luyện và học tập, điểm ưu tiên theo phụ lục đính kèm).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62" w:after="0"/>
        <w:ind w:left="102" w:right="129" w:firstLine="566"/>
        <w:jc w:val="both"/>
        <w:rPr>
          <w:sz w:val="28"/>
        </w:rPr>
      </w:pPr>
      <w:r>
        <w:rPr>
          <w:sz w:val="28"/>
        </w:rPr>
        <w:t>Nguyên tắc xét tuyển: Căn cứ vào chỉ tiêu tuyển sinh của Trung tâm, căn cứ điểm xét tuyển Trung tâm tổ chức xét từ cao xuống thấp.</w:t>
      </w:r>
    </w:p>
    <w:p>
      <w:pPr>
        <w:pStyle w:val="Heading1"/>
        <w:numPr>
          <w:ilvl w:val="0"/>
          <w:numId w:val="1"/>
        </w:numPr>
        <w:tabs>
          <w:tab w:pos="947" w:val="left" w:leader="none"/>
        </w:tabs>
        <w:spacing w:line="240" w:lineRule="auto" w:before="64" w:after="0"/>
        <w:ind w:left="947" w:right="0" w:hanging="279"/>
        <w:jc w:val="both"/>
      </w:pPr>
      <w:r>
        <w:rPr/>
        <w:t>Chỉ</w:t>
      </w:r>
      <w:r>
        <w:rPr>
          <w:spacing w:val="-3"/>
        </w:rPr>
        <w:t> </w:t>
      </w:r>
      <w:r>
        <w:rPr/>
        <w:t>tiêu</w:t>
      </w:r>
      <w:r>
        <w:rPr>
          <w:spacing w:val="-3"/>
        </w:rPr>
        <w:t> </w:t>
      </w:r>
      <w:r>
        <w:rPr/>
        <w:t>tuyển</w:t>
      </w:r>
      <w:r>
        <w:rPr>
          <w:spacing w:val="-4"/>
        </w:rPr>
        <w:t> </w:t>
      </w:r>
      <w:r>
        <w:rPr/>
        <w:t>sinh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4"/>
        </w:rPr>
        <w:t> </w:t>
      </w:r>
      <w:r>
        <w:rPr/>
        <w:t>nhóm</w:t>
      </w:r>
      <w:r>
        <w:rPr>
          <w:spacing w:val="-5"/>
        </w:rPr>
        <w:t> </w:t>
      </w:r>
      <w:r>
        <w:rPr/>
        <w:t>môn</w:t>
      </w:r>
      <w:r>
        <w:rPr>
          <w:spacing w:val="-3"/>
        </w:rPr>
        <w:t> </w:t>
      </w:r>
      <w:r>
        <w:rPr/>
        <w:t>tuyển</w:t>
      </w:r>
      <w:r>
        <w:rPr>
          <w:spacing w:val="-6"/>
        </w:rPr>
        <w:t> </w:t>
      </w:r>
      <w:r>
        <w:rPr>
          <w:spacing w:val="-4"/>
        </w:rPr>
        <w:t>sinh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5" w:after="0"/>
        <w:ind w:left="830" w:right="0" w:hanging="162"/>
        <w:jc w:val="left"/>
        <w:rPr>
          <w:sz w:val="28"/>
        </w:rPr>
      </w:pP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tiêu</w:t>
      </w:r>
      <w:r>
        <w:rPr>
          <w:spacing w:val="-4"/>
          <w:sz w:val="28"/>
        </w:rPr>
        <w:t> </w:t>
      </w:r>
      <w:r>
        <w:rPr>
          <w:sz w:val="28"/>
        </w:rPr>
        <w:t>tuyển</w:t>
      </w:r>
      <w:r>
        <w:rPr>
          <w:spacing w:val="-1"/>
          <w:sz w:val="28"/>
        </w:rPr>
        <w:t> </w:t>
      </w:r>
      <w:r>
        <w:rPr>
          <w:sz w:val="28"/>
        </w:rPr>
        <w:t>sinh:</w:t>
      </w:r>
      <w:r>
        <w:rPr>
          <w:spacing w:val="-2"/>
          <w:sz w:val="28"/>
        </w:rPr>
        <w:t> </w:t>
      </w:r>
      <w:r>
        <w:rPr>
          <w:b/>
          <w:sz w:val="28"/>
        </w:rPr>
        <w:t>90</w:t>
      </w:r>
      <w:r>
        <w:rPr>
          <w:b/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viên.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9" w:after="0"/>
        <w:ind w:left="830" w:right="0" w:hanging="162"/>
        <w:jc w:val="left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nhóm</w:t>
      </w:r>
      <w:r>
        <w:rPr>
          <w:spacing w:val="-7"/>
          <w:sz w:val="28"/>
        </w:rPr>
        <w:t> </w:t>
      </w:r>
      <w:r>
        <w:rPr>
          <w:sz w:val="28"/>
        </w:rPr>
        <w:t>môn</w:t>
      </w:r>
      <w:r>
        <w:rPr>
          <w:spacing w:val="-1"/>
          <w:sz w:val="28"/>
        </w:rPr>
        <w:t> </w:t>
      </w:r>
      <w:r>
        <w:rPr>
          <w:sz w:val="28"/>
        </w:rPr>
        <w:t>tuyển</w:t>
      </w:r>
      <w:r>
        <w:rPr>
          <w:spacing w:val="-2"/>
          <w:sz w:val="28"/>
        </w:rPr>
        <w:t> </w:t>
      </w:r>
      <w:r>
        <w:rPr>
          <w:sz w:val="28"/>
        </w:rPr>
        <w:t>sinh:</w:t>
      </w:r>
      <w:r>
        <w:rPr>
          <w:spacing w:val="-2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z w:val="28"/>
        </w:rPr>
        <w:t>viên</w:t>
      </w:r>
      <w:r>
        <w:rPr>
          <w:spacing w:val="-2"/>
          <w:sz w:val="28"/>
        </w:rPr>
        <w:t> </w:t>
      </w:r>
      <w:r>
        <w:rPr>
          <w:sz w:val="28"/>
        </w:rPr>
        <w:t>chọn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nhóm</w:t>
      </w:r>
      <w:r>
        <w:rPr>
          <w:spacing w:val="-6"/>
          <w:sz w:val="28"/>
        </w:rPr>
        <w:t> </w:t>
      </w:r>
      <w:r>
        <w:rPr>
          <w:sz w:val="28"/>
        </w:rPr>
        <w:t>môn</w:t>
      </w:r>
      <w:r>
        <w:rPr>
          <w:spacing w:val="-2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62"/>
        <w:ind w:left="668"/>
      </w:pPr>
      <w:r>
        <w:rPr/>
        <w:t>+</w:t>
      </w:r>
      <w:r>
        <w:rPr>
          <w:spacing w:val="-4"/>
        </w:rPr>
        <w:t> </w:t>
      </w:r>
      <w:r>
        <w:rPr>
          <w:b/>
        </w:rPr>
        <w:t>Nhóm</w:t>
      </w:r>
      <w:r>
        <w:rPr>
          <w:b/>
          <w:spacing w:val="-6"/>
        </w:rPr>
        <w:t> </w:t>
      </w:r>
      <w:r>
        <w:rPr>
          <w:b/>
        </w:rPr>
        <w:t>1:</w:t>
      </w:r>
      <w:r>
        <w:rPr>
          <w:b/>
          <w:spacing w:val="-2"/>
        </w:rPr>
        <w:t> </w:t>
      </w:r>
      <w:r>
        <w:rPr/>
        <w:t>Toán,</w:t>
      </w:r>
      <w:r>
        <w:rPr>
          <w:spacing w:val="-3"/>
        </w:rPr>
        <w:t> </w:t>
      </w:r>
      <w:r>
        <w:rPr/>
        <w:t>Văn,</w:t>
      </w:r>
      <w:r>
        <w:rPr>
          <w:spacing w:val="-2"/>
        </w:rPr>
        <w:t> </w:t>
      </w:r>
      <w:r>
        <w:rPr/>
        <w:t>Sinh,</w:t>
      </w:r>
      <w:r>
        <w:rPr>
          <w:spacing w:val="-3"/>
        </w:rPr>
        <w:t> </w:t>
      </w:r>
      <w:r>
        <w:rPr/>
        <w:t>Sử,</w:t>
      </w:r>
      <w:r>
        <w:rPr>
          <w:spacing w:val="-3"/>
        </w:rPr>
        <w:t> </w:t>
      </w:r>
      <w:r>
        <w:rPr/>
        <w:t>Địa,</w:t>
      </w:r>
      <w:r>
        <w:rPr>
          <w:spacing w:val="-3"/>
        </w:rPr>
        <w:t> </w:t>
      </w:r>
      <w:r>
        <w:rPr/>
        <w:t>Giáo</w:t>
      </w:r>
      <w:r>
        <w:rPr>
          <w:spacing w:val="-2"/>
        </w:rPr>
        <w:t> </w:t>
      </w:r>
      <w:r>
        <w:rPr/>
        <w:t>dục</w:t>
      </w:r>
      <w:r>
        <w:rPr>
          <w:spacing w:val="-5"/>
        </w:rPr>
        <w:t> </w:t>
      </w:r>
      <w:r>
        <w:rPr/>
        <w:t>kinh</w:t>
      </w:r>
      <w:r>
        <w:rPr>
          <w:spacing w:val="-5"/>
        </w:rPr>
        <w:t> </w:t>
      </w:r>
      <w:r>
        <w:rPr/>
        <w:t>tế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pháp</w:t>
      </w:r>
      <w:r>
        <w:rPr>
          <w:spacing w:val="-3"/>
        </w:rPr>
        <w:t> </w:t>
      </w:r>
      <w:r>
        <w:rPr/>
        <w:t>luật,</w:t>
      </w:r>
      <w:r>
        <w:rPr>
          <w:spacing w:val="1"/>
        </w:rPr>
        <w:t> </w:t>
      </w:r>
      <w:r>
        <w:rPr/>
        <w:t>Tin</w:t>
      </w:r>
      <w:r>
        <w:rPr>
          <w:spacing w:val="-1"/>
        </w:rPr>
        <w:t> </w:t>
      </w:r>
      <w:r>
        <w:rPr>
          <w:spacing w:val="-4"/>
        </w:rPr>
        <w:t>học.</w:t>
      </w:r>
    </w:p>
    <w:p>
      <w:pPr>
        <w:pStyle w:val="BodyText"/>
        <w:ind w:left="668"/>
      </w:pPr>
      <w:r>
        <w:rPr/>
        <w:t>+</w:t>
      </w:r>
      <w:r>
        <w:rPr>
          <w:spacing w:val="-3"/>
        </w:rPr>
        <w:t> </w:t>
      </w:r>
      <w:r>
        <w:rPr>
          <w:b/>
        </w:rPr>
        <w:t>Nhóm</w:t>
      </w:r>
      <w:r>
        <w:rPr>
          <w:b/>
          <w:spacing w:val="-6"/>
        </w:rPr>
        <w:t> </w:t>
      </w:r>
      <w:r>
        <w:rPr>
          <w:b/>
        </w:rPr>
        <w:t>2:</w:t>
      </w:r>
      <w:r>
        <w:rPr>
          <w:b/>
          <w:spacing w:val="-1"/>
        </w:rPr>
        <w:t> </w:t>
      </w:r>
      <w:r>
        <w:rPr/>
        <w:t>Toán,</w:t>
      </w:r>
      <w:r>
        <w:rPr>
          <w:spacing w:val="-3"/>
        </w:rPr>
        <w:t> </w:t>
      </w:r>
      <w:r>
        <w:rPr/>
        <w:t>Văn,</w:t>
      </w:r>
      <w:r>
        <w:rPr>
          <w:spacing w:val="-3"/>
        </w:rPr>
        <w:t> </w:t>
      </w:r>
      <w:r>
        <w:rPr/>
        <w:t>Hóa,</w:t>
      </w:r>
      <w:r>
        <w:rPr>
          <w:spacing w:val="-2"/>
        </w:rPr>
        <w:t> </w:t>
      </w:r>
      <w:r>
        <w:rPr/>
        <w:t>Sinh,</w:t>
      </w:r>
      <w:r>
        <w:rPr>
          <w:spacing w:val="-3"/>
        </w:rPr>
        <w:t> </w:t>
      </w:r>
      <w:r>
        <w:rPr/>
        <w:t>Sử,</w:t>
      </w:r>
      <w:r>
        <w:rPr>
          <w:spacing w:val="-2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</w:t>
      </w:r>
      <w:r>
        <w:rPr>
          <w:spacing w:val="-5"/>
        </w:rPr>
        <w:t> </w:t>
      </w:r>
      <w:r>
        <w:rPr/>
        <w:t>kinh</w:t>
      </w:r>
      <w:r>
        <w:rPr>
          <w:spacing w:val="-4"/>
        </w:rPr>
        <w:t> </w:t>
      </w:r>
      <w:r>
        <w:rPr/>
        <w:t>tế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luật,</w:t>
      </w:r>
      <w:r>
        <w:rPr>
          <w:spacing w:val="-3"/>
        </w:rPr>
        <w:t> </w:t>
      </w:r>
      <w:r>
        <w:rPr/>
        <w:t>Tin </w:t>
      </w:r>
      <w:r>
        <w:rPr>
          <w:spacing w:val="-4"/>
        </w:rPr>
        <w:t>học.</w:t>
      </w:r>
    </w:p>
    <w:p>
      <w:pPr>
        <w:pStyle w:val="Heading1"/>
        <w:numPr>
          <w:ilvl w:val="0"/>
          <w:numId w:val="1"/>
        </w:numPr>
        <w:tabs>
          <w:tab w:pos="947" w:val="left" w:leader="none"/>
        </w:tabs>
        <w:spacing w:line="240" w:lineRule="auto" w:before="65" w:after="0"/>
        <w:ind w:left="947" w:right="0" w:hanging="279"/>
        <w:jc w:val="left"/>
      </w:pPr>
      <w:r>
        <w:rPr/>
        <w:t>Phạm</w:t>
      </w:r>
      <w:r>
        <w:rPr>
          <w:spacing w:val="-8"/>
        </w:rPr>
        <w:t> </w:t>
      </w:r>
      <w:r>
        <w:rPr/>
        <w:t>vi</w:t>
      </w:r>
      <w:r>
        <w:rPr>
          <w:spacing w:val="-1"/>
        </w:rPr>
        <w:t> </w:t>
      </w:r>
      <w:r>
        <w:rPr/>
        <w:t>tuyển</w:t>
      </w:r>
      <w:r>
        <w:rPr>
          <w:spacing w:val="-1"/>
        </w:rPr>
        <w:t> </w:t>
      </w:r>
      <w:r>
        <w:rPr>
          <w:spacing w:val="-4"/>
        </w:rPr>
        <w:t>sinh</w:t>
      </w:r>
    </w:p>
    <w:p>
      <w:pPr>
        <w:pStyle w:val="BodyText"/>
        <w:spacing w:before="55"/>
        <w:ind w:left="668"/>
        <w:rPr>
          <w:i/>
        </w:rPr>
      </w:pPr>
      <w:r>
        <w:rPr/>
        <w:t>Học</w:t>
      </w:r>
      <w:r>
        <w:rPr>
          <w:spacing w:val="-6"/>
        </w:rPr>
        <w:t> </w:t>
      </w:r>
      <w:r>
        <w:rPr/>
        <w:t>sinh</w:t>
      </w:r>
      <w:r>
        <w:rPr>
          <w:spacing w:val="-2"/>
        </w:rPr>
        <w:t> </w:t>
      </w:r>
      <w:r>
        <w:rPr/>
        <w:t>tốt</w:t>
      </w:r>
      <w:r>
        <w:rPr>
          <w:spacing w:val="-2"/>
        </w:rPr>
        <w:t> </w:t>
      </w:r>
      <w:r>
        <w:rPr/>
        <w:t>nghiệp</w:t>
      </w:r>
      <w:r>
        <w:rPr>
          <w:spacing w:val="-2"/>
        </w:rPr>
        <w:t> </w:t>
      </w:r>
      <w:r>
        <w:rPr/>
        <w:t>THCS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cơ</w:t>
      </w:r>
      <w:r>
        <w:rPr>
          <w:spacing w:val="-3"/>
        </w:rPr>
        <w:t> </w:t>
      </w:r>
      <w:r>
        <w:rPr/>
        <w:t>sở</w:t>
      </w:r>
      <w:r>
        <w:rPr>
          <w:spacing w:val="-3"/>
        </w:rPr>
        <w:t> </w:t>
      </w:r>
      <w:r>
        <w:rPr/>
        <w:t>giáo</w:t>
      </w:r>
      <w:r>
        <w:rPr>
          <w:spacing w:val="-2"/>
        </w:rPr>
        <w:t> </w:t>
      </w:r>
      <w:r>
        <w:rPr/>
        <w:t>dục</w:t>
      </w:r>
      <w:r>
        <w:rPr>
          <w:spacing w:val="-2"/>
        </w:rPr>
        <w:t> </w:t>
      </w:r>
      <w:r>
        <w:rPr/>
        <w:t>trên</w:t>
      </w:r>
      <w:r>
        <w:rPr>
          <w:spacing w:val="-5"/>
        </w:rPr>
        <w:t> </w:t>
      </w:r>
      <w:r>
        <w:rPr/>
        <w:t>địa</w:t>
      </w:r>
      <w:r>
        <w:rPr>
          <w:spacing w:val="-3"/>
        </w:rPr>
        <w:t> </w:t>
      </w:r>
      <w:r>
        <w:rPr/>
        <w:t>bàn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Đăk</w:t>
      </w:r>
      <w:r>
        <w:rPr>
          <w:spacing w:val="-2"/>
        </w:rPr>
        <w:t> </w:t>
      </w:r>
      <w:r>
        <w:rPr>
          <w:spacing w:val="-5"/>
        </w:rPr>
        <w:t>Hà</w:t>
      </w:r>
      <w:r>
        <w:rPr>
          <w:i/>
          <w:spacing w:val="-5"/>
        </w:rPr>
        <w:t>.</w:t>
      </w:r>
    </w:p>
    <w:p>
      <w:pPr>
        <w:pStyle w:val="Heading1"/>
        <w:numPr>
          <w:ilvl w:val="0"/>
          <w:numId w:val="1"/>
        </w:numPr>
        <w:tabs>
          <w:tab w:pos="947" w:val="left" w:leader="none"/>
        </w:tabs>
        <w:spacing w:line="240" w:lineRule="auto" w:before="64" w:after="0"/>
        <w:ind w:left="947" w:right="0" w:hanging="279"/>
        <w:jc w:val="left"/>
      </w:pPr>
      <w:r>
        <w:rPr/>
        <w:t>Hồ</w:t>
      </w:r>
      <w:r>
        <w:rPr>
          <w:spacing w:val="-4"/>
        </w:rPr>
        <w:t> </w:t>
      </w:r>
      <w:r>
        <w:rPr/>
        <w:t>sơ dự</w:t>
      </w:r>
      <w:r>
        <w:rPr>
          <w:spacing w:val="-2"/>
        </w:rPr>
        <w:t> tuyển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5" w:after="0"/>
        <w:ind w:left="830" w:right="0" w:hanging="162"/>
        <w:jc w:val="left"/>
        <w:rPr>
          <w:i/>
          <w:sz w:val="28"/>
        </w:rPr>
      </w:pPr>
      <w:r>
        <w:rPr>
          <w:sz w:val="28"/>
        </w:rPr>
        <w:t>Đơn</w:t>
      </w:r>
      <w:r>
        <w:rPr>
          <w:spacing w:val="-4"/>
          <w:sz w:val="28"/>
        </w:rPr>
        <w:t> </w:t>
      </w:r>
      <w:r>
        <w:rPr>
          <w:sz w:val="28"/>
        </w:rPr>
        <w:t>xin</w:t>
      </w:r>
      <w:r>
        <w:rPr>
          <w:spacing w:val="-6"/>
          <w:sz w:val="28"/>
        </w:rPr>
        <w:t> </w:t>
      </w:r>
      <w:r>
        <w:rPr>
          <w:sz w:val="28"/>
        </w:rPr>
        <w:t>dự</w:t>
      </w:r>
      <w:r>
        <w:rPr>
          <w:spacing w:val="-4"/>
          <w:sz w:val="28"/>
        </w:rPr>
        <w:t> </w:t>
      </w:r>
      <w:r>
        <w:rPr>
          <w:sz w:val="28"/>
        </w:rPr>
        <w:t>tuyển</w:t>
      </w:r>
      <w:r>
        <w:rPr>
          <w:spacing w:val="1"/>
          <w:sz w:val="28"/>
        </w:rPr>
        <w:t> </w:t>
      </w:r>
      <w:r>
        <w:rPr>
          <w:i/>
          <w:sz w:val="28"/>
        </w:rPr>
        <w:t>(theo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mẫu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Trung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tâm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phát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hành);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62" w:after="0"/>
        <w:ind w:left="830" w:right="0" w:hanging="162"/>
        <w:jc w:val="left"/>
        <w:rPr>
          <w:sz w:val="28"/>
        </w:rPr>
      </w:pPr>
      <w:r>
        <w:rPr>
          <w:sz w:val="28"/>
        </w:rPr>
        <w:t>Bản</w:t>
      </w:r>
      <w:r>
        <w:rPr>
          <w:spacing w:val="-2"/>
          <w:sz w:val="28"/>
        </w:rPr>
        <w:t> </w:t>
      </w:r>
      <w:r>
        <w:rPr>
          <w:sz w:val="28"/>
        </w:rPr>
        <w:t>sao</w:t>
      </w:r>
      <w:r>
        <w:rPr>
          <w:spacing w:val="-1"/>
          <w:sz w:val="28"/>
        </w:rPr>
        <w:t> </w:t>
      </w:r>
      <w:r>
        <w:rPr>
          <w:sz w:val="28"/>
        </w:rPr>
        <w:t>Giấy</w:t>
      </w:r>
      <w:r>
        <w:rPr>
          <w:spacing w:val="-6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lệ;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60" w:after="0"/>
        <w:ind w:left="830" w:right="0" w:hanging="162"/>
        <w:jc w:val="left"/>
        <w:rPr>
          <w:sz w:val="28"/>
        </w:rPr>
      </w:pPr>
      <w:r>
        <w:rPr>
          <w:sz w:val="28"/>
        </w:rPr>
        <w:t>Bằng</w:t>
      </w:r>
      <w:r>
        <w:rPr>
          <w:spacing w:val="-5"/>
          <w:sz w:val="28"/>
        </w:rPr>
        <w:t> </w:t>
      </w:r>
      <w:r>
        <w:rPr>
          <w:sz w:val="28"/>
        </w:rPr>
        <w:t>tốt</w:t>
      </w:r>
      <w:r>
        <w:rPr>
          <w:spacing w:val="-5"/>
          <w:sz w:val="28"/>
        </w:rPr>
        <w:t> </w:t>
      </w:r>
      <w:r>
        <w:rPr>
          <w:sz w:val="28"/>
        </w:rPr>
        <w:t>nghiệp</w:t>
      </w:r>
      <w:r>
        <w:rPr>
          <w:spacing w:val="-2"/>
          <w:sz w:val="28"/>
        </w:rPr>
        <w:t> </w:t>
      </w:r>
      <w:r>
        <w:rPr>
          <w:sz w:val="28"/>
        </w:rPr>
        <w:t>THCS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Giấy</w:t>
      </w:r>
      <w:r>
        <w:rPr>
          <w:spacing w:val="-7"/>
          <w:sz w:val="28"/>
        </w:rPr>
        <w:t> </w:t>
      </w:r>
      <w:r>
        <w:rPr>
          <w:sz w:val="28"/>
        </w:rPr>
        <w:t>chứng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tốt</w:t>
      </w:r>
      <w:r>
        <w:rPr>
          <w:spacing w:val="-2"/>
          <w:sz w:val="28"/>
        </w:rPr>
        <w:t> </w:t>
      </w:r>
      <w:r>
        <w:rPr>
          <w:sz w:val="28"/>
        </w:rPr>
        <w:t>nghiệp</w:t>
      </w:r>
      <w:r>
        <w:rPr>
          <w:spacing w:val="2"/>
          <w:sz w:val="28"/>
        </w:rPr>
        <w:t> </w:t>
      </w:r>
      <w:r>
        <w:rPr>
          <w:sz w:val="28"/>
        </w:rPr>
        <w:t>THCS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thời;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9" w:after="0"/>
        <w:ind w:left="830" w:right="0" w:hanging="162"/>
        <w:jc w:val="left"/>
        <w:rPr>
          <w:i/>
          <w:sz w:val="28"/>
        </w:rPr>
      </w:pP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bạ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THCS</w:t>
      </w:r>
      <w:r>
        <w:rPr>
          <w:spacing w:val="-3"/>
          <w:sz w:val="28"/>
        </w:rPr>
        <w:t> </w:t>
      </w:r>
      <w:r>
        <w:rPr>
          <w:i/>
          <w:sz w:val="28"/>
        </w:rPr>
        <w:t>(bản</w:t>
      </w:r>
      <w:r>
        <w:rPr>
          <w:i/>
          <w:spacing w:val="-2"/>
          <w:sz w:val="28"/>
        </w:rPr>
        <w:t> chính);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60" w:after="0"/>
        <w:ind w:left="830" w:right="0" w:hanging="162"/>
        <w:jc w:val="left"/>
        <w:rPr>
          <w:i/>
          <w:sz w:val="28"/>
        </w:rPr>
      </w:pPr>
      <w:r>
        <w:rPr>
          <w:sz w:val="28"/>
        </w:rPr>
        <w:t>Giấy</w:t>
      </w:r>
      <w:r>
        <w:rPr>
          <w:spacing w:val="-6"/>
          <w:sz w:val="28"/>
        </w:rPr>
        <w:t> </w:t>
      </w:r>
      <w:r>
        <w:rPr>
          <w:sz w:val="28"/>
        </w:rPr>
        <w:t>xác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chế</w:t>
      </w:r>
      <w:r>
        <w:rPr>
          <w:spacing w:val="-5"/>
          <w:sz w:val="28"/>
        </w:rPr>
        <w:t> </w:t>
      </w:r>
      <w:r>
        <w:rPr>
          <w:sz w:val="28"/>
        </w:rPr>
        <w:t>độ</w:t>
      </w:r>
      <w:r>
        <w:rPr>
          <w:spacing w:val="-1"/>
          <w:sz w:val="28"/>
        </w:rPr>
        <w:t> </w:t>
      </w:r>
      <w:r>
        <w:rPr>
          <w:sz w:val="28"/>
        </w:rPr>
        <w:t>ưu</w:t>
      </w:r>
      <w:r>
        <w:rPr>
          <w:spacing w:val="-1"/>
          <w:sz w:val="28"/>
        </w:rPr>
        <w:t> </w:t>
      </w:r>
      <w:r>
        <w:rPr>
          <w:sz w:val="28"/>
        </w:rPr>
        <w:t>tiên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5"/>
          <w:sz w:val="28"/>
        </w:rPr>
        <w:t> </w:t>
      </w:r>
      <w:r>
        <w:rPr>
          <w:sz w:val="28"/>
        </w:rPr>
        <w:t>quan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5"/>
          <w:sz w:val="28"/>
        </w:rPr>
        <w:t> </w:t>
      </w:r>
      <w:r>
        <w:rPr>
          <w:i/>
          <w:sz w:val="28"/>
        </w:rPr>
        <w:t>(nếu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có);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120" w:bottom="280" w:left="1600" w:right="1000"/>
        </w:sectPr>
      </w:pPr>
    </w:p>
    <w:p>
      <w:pPr>
        <w:spacing w:before="72"/>
        <w:ind w:left="0" w:right="29" w:firstLine="0"/>
        <w:jc w:val="center"/>
        <w:rPr>
          <w:sz w:val="24"/>
        </w:rPr>
      </w:pPr>
      <w:r>
        <w:rPr>
          <w:spacing w:val="-10"/>
          <w:sz w:val="24"/>
        </w:rPr>
        <w:t>2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40" w:lineRule="auto" w:before="0" w:after="0"/>
        <w:ind w:left="102" w:right="127" w:firstLine="566"/>
        <w:jc w:val="both"/>
        <w:rPr>
          <w:sz w:val="28"/>
        </w:rPr>
      </w:pPr>
      <w:r>
        <w:rPr>
          <w:sz w:val="28"/>
        </w:rPr>
        <w:t>Đối với người học đã tốt nghiệp THCS từ những năm học trước, phải có</w:t>
      </w:r>
      <w:r>
        <w:rPr>
          <w:spacing w:val="40"/>
          <w:sz w:val="28"/>
        </w:rPr>
        <w:t> </w:t>
      </w:r>
      <w:r>
        <w:rPr>
          <w:sz w:val="28"/>
        </w:rPr>
        <w:t>giấy xác nhận không trong thời gian thi hành án phạt tù; cải tạo không giam giữ hoặc vi phạm pháp luật do UBND xã, thị trấn cấp.</w:t>
      </w:r>
    </w:p>
    <w:p>
      <w:pPr>
        <w:pStyle w:val="Heading1"/>
        <w:numPr>
          <w:ilvl w:val="0"/>
          <w:numId w:val="1"/>
        </w:numPr>
        <w:tabs>
          <w:tab w:pos="948" w:val="left" w:leader="none"/>
        </w:tabs>
        <w:spacing w:line="240" w:lineRule="auto" w:before="64" w:after="0"/>
        <w:ind w:left="948" w:right="0" w:hanging="280"/>
        <w:jc w:val="both"/>
      </w:pP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tuyển</w:t>
      </w:r>
      <w:r>
        <w:rPr>
          <w:spacing w:val="-2"/>
        </w:rPr>
        <w:t> </w:t>
      </w:r>
      <w:r>
        <w:rPr>
          <w:spacing w:val="-4"/>
        </w:rPr>
        <w:t>sinh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7" w:after="0"/>
        <w:ind w:left="830" w:right="0" w:hanging="162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7"/>
          <w:sz w:val="28"/>
        </w:rPr>
        <w:t> </w:t>
      </w:r>
      <w:r>
        <w:rPr>
          <w:sz w:val="28"/>
        </w:rPr>
        <w:t>gian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hồ</w:t>
      </w:r>
      <w:r>
        <w:rPr>
          <w:spacing w:val="-5"/>
          <w:sz w:val="28"/>
        </w:rPr>
        <w:t> </w:t>
      </w:r>
      <w:r>
        <w:rPr>
          <w:sz w:val="28"/>
        </w:rPr>
        <w:t>sơ:</w:t>
      </w:r>
      <w:r>
        <w:rPr>
          <w:spacing w:val="2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15/6/2024</w:t>
      </w:r>
      <w:r>
        <w:rPr>
          <w:spacing w:val="-4"/>
          <w:sz w:val="28"/>
        </w:rPr>
        <w:t> </w:t>
      </w:r>
      <w:r>
        <w:rPr>
          <w:sz w:val="28"/>
        </w:rPr>
        <w:t>đến</w:t>
      </w:r>
      <w:r>
        <w:rPr>
          <w:spacing w:val="-1"/>
          <w:sz w:val="28"/>
        </w:rPr>
        <w:t> </w:t>
      </w:r>
      <w:r>
        <w:rPr>
          <w:sz w:val="28"/>
        </w:rPr>
        <w:t>hết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23/8/2024.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60" w:after="0"/>
        <w:ind w:left="102" w:right="128" w:firstLine="566"/>
        <w:jc w:val="left"/>
        <w:rPr>
          <w:sz w:val="28"/>
        </w:rPr>
      </w:pPr>
      <w:r>
        <w:rPr>
          <w:sz w:val="28"/>
        </w:rPr>
        <w:t>Thời gian xét tuyển, công bố kết quả tuyển sinh: từ ngày 29/8/2024 đến hết ngày 30/8/2023.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59" w:after="0"/>
        <w:ind w:left="830" w:right="0" w:hanging="162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7"/>
          <w:sz w:val="28"/>
        </w:rPr>
        <w:t> </w:t>
      </w:r>
      <w:r>
        <w:rPr>
          <w:sz w:val="28"/>
        </w:rPr>
        <w:t>gian</w:t>
      </w:r>
      <w:r>
        <w:rPr>
          <w:spacing w:val="-4"/>
          <w:sz w:val="28"/>
        </w:rPr>
        <w:t> </w:t>
      </w:r>
      <w:r>
        <w:rPr>
          <w:sz w:val="28"/>
        </w:rPr>
        <w:t>trả</w:t>
      </w:r>
      <w:r>
        <w:rPr>
          <w:spacing w:val="-3"/>
          <w:sz w:val="28"/>
        </w:rPr>
        <w:t> </w:t>
      </w:r>
      <w:r>
        <w:rPr>
          <w:sz w:val="28"/>
        </w:rPr>
        <w:t>hồ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2"/>
          <w:sz w:val="28"/>
        </w:rPr>
        <w:t> </w:t>
      </w:r>
      <w:r>
        <w:rPr>
          <w:i/>
          <w:sz w:val="28"/>
        </w:rPr>
        <w:t>(học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viên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trúng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tuyển):</w:t>
      </w:r>
      <w:r>
        <w:rPr>
          <w:i/>
          <w:spacing w:val="-3"/>
          <w:sz w:val="28"/>
        </w:rPr>
        <w:t> </w:t>
      </w:r>
      <w:r>
        <w:rPr>
          <w:sz w:val="28"/>
        </w:rPr>
        <w:t>sau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30/8/2024.</w:t>
      </w:r>
    </w:p>
    <w:p>
      <w:pPr>
        <w:pStyle w:val="Heading1"/>
        <w:numPr>
          <w:ilvl w:val="0"/>
          <w:numId w:val="1"/>
        </w:numPr>
        <w:tabs>
          <w:tab w:pos="948" w:val="left" w:leader="none"/>
        </w:tabs>
        <w:spacing w:line="240" w:lineRule="auto" w:before="64" w:after="0"/>
        <w:ind w:left="948" w:right="0" w:hanging="280"/>
        <w:jc w:val="left"/>
      </w:pPr>
      <w:r>
        <w:rPr/>
        <w:t>Địa</w:t>
      </w:r>
      <w:r>
        <w:rPr>
          <w:spacing w:val="-2"/>
        </w:rPr>
        <w:t> </w:t>
      </w:r>
      <w:r>
        <w:rPr/>
        <w:t>điểm</w:t>
      </w:r>
      <w:r>
        <w:rPr>
          <w:spacing w:val="-6"/>
        </w:rPr>
        <w:t> </w:t>
      </w:r>
      <w:r>
        <w:rPr/>
        <w:t>nhận</w:t>
      </w:r>
      <w:r>
        <w:rPr>
          <w:spacing w:val="-3"/>
        </w:rPr>
        <w:t> </w:t>
      </w:r>
      <w:r>
        <w:rPr/>
        <w:t>hồ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tuyển</w:t>
      </w:r>
      <w:r>
        <w:rPr>
          <w:spacing w:val="-2"/>
        </w:rPr>
        <w:t> </w:t>
      </w:r>
      <w:r>
        <w:rPr>
          <w:spacing w:val="-4"/>
        </w:rPr>
        <w:t>sinh</w:t>
      </w:r>
    </w:p>
    <w:p>
      <w:pPr>
        <w:pStyle w:val="BodyText"/>
        <w:spacing w:before="55"/>
        <w:ind w:right="127" w:firstLine="566"/>
        <w:jc w:val="both"/>
      </w:pPr>
      <w:r>
        <w:rPr/>
        <w:t>Tại tổ Giáo vụ Trung tâm GDNN - GDTX huyện Đăk Hà; Tổ dân phố 8 - Thị trấn</w:t>
      </w:r>
      <w:r>
        <w:rPr>
          <w:spacing w:val="-2"/>
        </w:rPr>
        <w:t> </w:t>
      </w:r>
      <w:r>
        <w:rPr/>
        <w:t>Đăk</w:t>
      </w:r>
      <w:r>
        <w:rPr>
          <w:spacing w:val="-2"/>
        </w:rPr>
        <w:t> </w:t>
      </w:r>
      <w:r>
        <w:rPr/>
        <w:t>Hà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Đăk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Kon</w:t>
      </w:r>
      <w:r>
        <w:rPr>
          <w:spacing w:val="-2"/>
        </w:rPr>
        <w:t> </w:t>
      </w:r>
      <w:r>
        <w:rPr/>
        <w:t>Tum;</w:t>
      </w:r>
      <w:r>
        <w:rPr>
          <w:spacing w:val="-2"/>
        </w:rPr>
        <w:t> </w:t>
      </w:r>
      <w:r>
        <w:rPr/>
        <w:t>điện</w:t>
      </w:r>
      <w:r>
        <w:rPr>
          <w:spacing w:val="-5"/>
        </w:rPr>
        <w:t> </w:t>
      </w:r>
      <w:r>
        <w:rPr/>
        <w:t>thoại</w:t>
      </w:r>
      <w:r>
        <w:rPr>
          <w:spacing w:val="-2"/>
        </w:rPr>
        <w:t> </w:t>
      </w:r>
      <w:r>
        <w:rPr/>
        <w:t>098.346.0123</w:t>
      </w:r>
      <w:r>
        <w:rPr>
          <w:spacing w:val="-2"/>
        </w:rPr>
        <w:t> </w:t>
      </w:r>
      <w:r>
        <w:rPr/>
        <w:t>(thầy</w:t>
      </w:r>
      <w:r>
        <w:rPr>
          <w:spacing w:val="-7"/>
        </w:rPr>
        <w:t> </w:t>
      </w:r>
      <w:r>
        <w:rPr/>
        <w:t>Biển) hoặc số 0942.831.987 (cô Hạnh).</w:t>
      </w:r>
    </w:p>
    <w:p>
      <w:pPr>
        <w:spacing w:before="306"/>
        <w:ind w:left="102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3977513</wp:posOffset>
                </wp:positionH>
                <wp:positionV relativeFrom="paragraph">
                  <wp:posOffset>134858</wp:posOffset>
                </wp:positionV>
                <wp:extent cx="2447925" cy="13849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47925" cy="1384935"/>
                          <a:chExt cx="2447925" cy="138493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105" y="298093"/>
                            <a:ext cx="1490311" cy="781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47" cy="134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339088" y="65997"/>
                            <a:ext cx="8210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GIÁM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ĐỐC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17167" y="1187434"/>
                            <a:ext cx="10102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Văn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Viết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Hải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190002pt;margin-top:10.61875pt;width:192.75pt;height:109.05pt;mso-position-horizontal-relative:page;mso-position-vertical-relative:paragraph;z-index:15729152" id="docshapegroup2" coordorigin="6264,212" coordsize="3855,2181">
                <v:shape style="position:absolute;left:7771;top:681;width:2347;height:1231" type="#_x0000_t75" id="docshape3" stroked="false">
                  <v:imagedata r:id="rId5" o:title=""/>
                </v:shape>
                <v:shape style="position:absolute;left:6263;top:212;width:2113;height:2120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72;top:316;width:1293;height:266" type="#_x0000_t202" id="docshape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GIÁM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ĐỐC</w:t>
                        </w:r>
                      </w:p>
                    </w:txbxContent>
                  </v:textbox>
                  <w10:wrap type="none"/>
                </v:shape>
                <v:shape style="position:absolute;left:8180;top:2082;width:1591;height:311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Văn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Viết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Hải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40" w:lineRule="auto" w:before="35" w:after="0"/>
        <w:ind w:left="228" w:right="0" w:hanging="126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các</w:t>
      </w:r>
      <w:r>
        <w:rPr>
          <w:spacing w:val="-2"/>
          <w:sz w:val="22"/>
        </w:rPr>
        <w:t> </w:t>
      </w:r>
      <w:r>
        <w:rPr>
          <w:sz w:val="22"/>
        </w:rPr>
        <w:t>xã,</w:t>
      </w:r>
      <w:r>
        <w:rPr>
          <w:spacing w:val="-2"/>
          <w:sz w:val="22"/>
        </w:rPr>
        <w:t> </w:t>
      </w:r>
      <w:r>
        <w:rPr>
          <w:sz w:val="22"/>
        </w:rPr>
        <w:t>thị</w:t>
      </w:r>
      <w:r>
        <w:rPr>
          <w:spacing w:val="-2"/>
          <w:sz w:val="22"/>
        </w:rPr>
        <w:t> </w:t>
      </w:r>
      <w:r>
        <w:rPr>
          <w:sz w:val="22"/>
        </w:rPr>
        <w:t>trấn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(TB);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52" w:lineRule="exact" w:before="2" w:after="0"/>
        <w:ind w:left="228" w:right="0" w:hanging="126"/>
        <w:jc w:val="left"/>
        <w:rPr>
          <w:sz w:val="22"/>
        </w:rPr>
      </w:pPr>
      <w:r>
        <w:rPr>
          <w:sz w:val="22"/>
        </w:rPr>
        <w:t>Các</w:t>
      </w:r>
      <w:r>
        <w:rPr>
          <w:spacing w:val="-2"/>
          <w:sz w:val="22"/>
        </w:rPr>
        <w:t> </w:t>
      </w:r>
      <w:r>
        <w:rPr>
          <w:sz w:val="22"/>
        </w:rPr>
        <w:t>Trường</w:t>
      </w:r>
      <w:r>
        <w:rPr>
          <w:spacing w:val="-5"/>
          <w:sz w:val="22"/>
        </w:rPr>
        <w:t> </w:t>
      </w:r>
      <w:r>
        <w:rPr>
          <w:sz w:val="22"/>
        </w:rPr>
        <w:t>THCS</w:t>
      </w:r>
      <w:r>
        <w:rPr>
          <w:spacing w:val="-2"/>
          <w:sz w:val="22"/>
        </w:rPr>
        <w:t> </w:t>
      </w:r>
      <w:r>
        <w:rPr>
          <w:sz w:val="22"/>
        </w:rPr>
        <w:t>trên</w:t>
      </w:r>
      <w:r>
        <w:rPr>
          <w:spacing w:val="-2"/>
          <w:sz w:val="22"/>
        </w:rPr>
        <w:t> </w:t>
      </w:r>
      <w:r>
        <w:rPr>
          <w:sz w:val="22"/>
        </w:rPr>
        <w:t>địa</w:t>
      </w:r>
      <w:r>
        <w:rPr>
          <w:spacing w:val="-2"/>
          <w:sz w:val="22"/>
        </w:rPr>
        <w:t> </w:t>
      </w:r>
      <w:r>
        <w:rPr>
          <w:sz w:val="22"/>
        </w:rPr>
        <w:t>bàn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huyện;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52" w:lineRule="exact" w:before="0" w:after="0"/>
        <w:ind w:left="228" w:right="0" w:hanging="126"/>
        <w:jc w:val="left"/>
        <w:rPr>
          <w:sz w:val="22"/>
        </w:rPr>
      </w:pPr>
      <w:r>
        <w:rPr>
          <w:sz w:val="22"/>
        </w:rPr>
        <w:t>Các</w:t>
      </w:r>
      <w:r>
        <w:rPr>
          <w:spacing w:val="-3"/>
          <w:sz w:val="22"/>
        </w:rPr>
        <w:t> </w:t>
      </w:r>
      <w:r>
        <w:rPr>
          <w:sz w:val="22"/>
        </w:rPr>
        <w:t>tổ</w:t>
      </w:r>
      <w:r>
        <w:rPr>
          <w:spacing w:val="-2"/>
          <w:sz w:val="22"/>
        </w:rPr>
        <w:t> </w:t>
      </w:r>
      <w:r>
        <w:rPr>
          <w:sz w:val="22"/>
        </w:rPr>
        <w:t>chuyên</w:t>
      </w:r>
      <w:r>
        <w:rPr>
          <w:spacing w:val="-3"/>
          <w:sz w:val="22"/>
        </w:rPr>
        <w:t> </w:t>
      </w:r>
      <w:r>
        <w:rPr>
          <w:sz w:val="22"/>
        </w:rPr>
        <w:t>môn</w:t>
      </w:r>
      <w:r>
        <w:rPr>
          <w:spacing w:val="-2"/>
          <w:sz w:val="22"/>
        </w:rPr>
        <w:t> (t/h);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52" w:lineRule="exact" w:before="0" w:after="0"/>
        <w:ind w:left="226" w:right="0" w:hanging="124"/>
        <w:jc w:val="left"/>
        <w:rPr>
          <w:sz w:val="22"/>
        </w:rPr>
      </w:pPr>
      <w:r>
        <w:rPr>
          <w:sz w:val="22"/>
        </w:rPr>
        <w:t>Lưu </w:t>
      </w:r>
      <w:r>
        <w:rPr>
          <w:spacing w:val="-5"/>
          <w:sz w:val="22"/>
        </w:rPr>
        <w:t>VP.</w:t>
      </w:r>
    </w:p>
    <w:sectPr>
      <w:pgSz w:w="12240" w:h="15840"/>
      <w:pgMar w:top="64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6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17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95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3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1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28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06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4" w:hanging="18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947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830" w:hanging="16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56" w:right="359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lEt'sgO</dc:creator>
  <dc:title>SỞ GIÁO DỤC VÀ ĐÀO TẠO</dc:title>
  <dcterms:created xsi:type="dcterms:W3CDTF">2024-07-10T07:52:32Z</dcterms:created>
  <dcterms:modified xsi:type="dcterms:W3CDTF">2024-07-10T07:52:32Z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pdf</vt:lpwstr>
  </property>
</Properties>
</file>